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46F" w:rsidRPr="00C9613D" w:rsidRDefault="00C5046F" w:rsidP="00C5046F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61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Юшаев Рахман Русланович</w:t>
      </w:r>
    </w:p>
    <w:p w:rsidR="00C5046F" w:rsidRPr="00C9613D" w:rsidRDefault="001E7E1A" w:rsidP="00C5046F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 10. Ест</w:t>
      </w:r>
      <w:r w:rsidR="00722F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ествознание 16</w:t>
      </w:r>
      <w:bookmarkStart w:id="0" w:name="_GoBack"/>
      <w:bookmarkEnd w:id="0"/>
      <w:r w:rsidR="00722F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.12.2020.гр.ДП-20</w:t>
      </w:r>
      <w:r w:rsidR="00C5046F" w:rsidRPr="00C961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(9)</w:t>
      </w:r>
    </w:p>
    <w:p w:rsidR="00C5046F" w:rsidRPr="00C9613D" w:rsidRDefault="00C5046F" w:rsidP="00C5046F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13D">
        <w:rPr>
          <w:rFonts w:ascii="Times New Roman" w:eastAsia="Times New Roman" w:hAnsi="Times New Roman" w:cs="Times New Roman"/>
          <w:sz w:val="24"/>
          <w:szCs w:val="24"/>
          <w:lang w:eastAsia="ru-RU"/>
        </w:rPr>
        <w:t>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ма: Полупроводниковые приборы</w:t>
      </w:r>
    </w:p>
    <w:p w:rsidR="00C5046F" w:rsidRPr="00C9613D" w:rsidRDefault="00C5046F" w:rsidP="00C5046F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046F" w:rsidRPr="00242279" w:rsidRDefault="00C5046F" w:rsidP="00C5046F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9613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Выдача нового материала через </w:t>
      </w:r>
      <w:r w:rsidRPr="00C9613D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Zoom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Стабилитрон (диод Зенкера)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— полупроводниковый диод, предназначенный для поддержания напряжения источника питания на заданном уровне. По сравнению с обычными диодами имеет достаточно низкое регламентированное напряжение пробоя (при обратном включении).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В основе работы стабилитрона лежат два механизма: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Лавинный пробой p-n перехода — электрический пробой в диэлектриках и полупроводниках, связанный с тем, что в сильном электрическом поле носители заряда могут приобретать энергию, достаточную для ударной ионизации атомов или молекул материала.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Туннельный пробой p-n перехода– это электрический пробой p-n-перехода, вызванный туннельным эффектом. Он происходит в результате непосредственного отрыва валентных электронов от атомов кристаллической решетки полупроводника сильным электрическим полем.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Несмотря на схожие результаты действия, эти механизмы различны, хотя и присутствуют в любом стабилитроне совместно, но преобладает только один из них. У стабилитронов до напряжения 5,6 вольт преобладает туннельный пробой, выше 5,6 вольт доминирующим становится лавинный пробой.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Виды стабилитронов: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прецизионные — обладают повышенной стабильностью напряжения стабилизации, двусторонние — обеспечивают стабилизацию и ограничение двух полярных напряжений,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быстродействующие — имеют сниженное значение барьерной ёмкости (десятки пФ) и малую длительность переходного процесса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Параметры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Напряжение стабилизации — значение напряжения на стабилитроне при прохождении заданного тока стабилизации.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Температурный коэффициент напряжения стабилизации — величина, определяемая отношением относительного изменения температуры окружающей среды при постоянном токе стабилизации.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Дифференциальное сопротивление — величина, определяемая отношением приращения напряжения стабилизации к вызвавшему его малому приращению тока в заданном диапазоне частот.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lastRenderedPageBreak/>
        <w:t>Максимально допустимая рассеиваемая мощность — максимальная постоянная или средняя мощность, рассеиваемая на стабилитроне, при которой обеспечивается заданная надёжность.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Минимально допустимый ток стабилизации - минимальный ток, при котором гарантируется ввод p-n-перехода стабилитрона в режим устойчивого пробоя и, как следствие, стабильное значение напряжения стабилизации.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Диод Шоттки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— полупроводниковый диод с малым падением напряжения при прямом включении. Назван в честь немецкого физика Вальтера Шоттки. Диоды Шоттки используют переход металл-полупроводник в качестве барьера Шоттки (вместо p-n перехода, как у обычных диодов).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Достоинства: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В то время, как обычные кремниевые диоды имеют прямое падение напряжения около 0,6—0,7 вольт, применение диодов Шоттки позволяет снизить прямое падение напряжения до 0,2—0,4 вольт.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Благодаря лучшим временным характеристикам и малым ёмкостям перехода выпрямители на диодах Шоттки отличаются пониженным уровнем помех, поэтому они предпочтительны в традиционных трансформаторных блоках питания аналоговой аппаратуры.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Недостатки: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При кратковременном превышении максимального обратного напряжения диод Шоттки необратимо выходит из строя.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диоды Шоттки характеризуются повышенными обратными токами, возрастающими с ростом температуры кристалла.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Применение: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Диоды Шоттки — составные части современных дискретных полупроводниковых приборов: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Использование обратного диода Шоттки позволяет строить силовые синхронные выпрямители с частотой преобразования в сотни кГц и выше.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Светоизлучающий диод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— полупроводниковый прибор с электронно-дырочным переходом, создающий оптическое излучение при пропускании через него электрического тока.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lastRenderedPageBreak/>
        <w:t>При пропускании электрического тока через p-n переход в прямом направлении, носители заряда — электроны и дырки — рекомбинируют с излучением фотонов (из-за перехода электронов с одного энергетического уровня на другой).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История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Первое известное сообщение об излучении света твёрдотельным диодом было сделано в 1907 году британским экспериментатором Генри Раундом из Маркони Лабс. В 1961 году Роберт Байард и Гари Питтман из компании Texas Instruments открыли и запатентовали технологию инфракрасного светодиода.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Первый в мире практически применимый светодиод, работающий в световом (красном) диапазоне, разработал Ник Холоньяк в компании General Electric в 1962 году. Холоньяк, таким образом, считается «отцом современного светодиода». Его бывший студент, Джордж Крафорд, изобрёл первый в мире жёлтый светодиод и улучшил яркость красных и красно-оранжевых светодиодов в 10 раз в 1972 году. Преимущества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Высокая световая отдача.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Высокая механическая прочность, вибростойкость.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Длительный срок службы - от 30000 до 100000 часов.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Спектр современных светодиодов бывает различным - от тёплого белого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= 2700 К до холодного белого = 6500 К.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Малая инерционность - включаются сразу на полную яркость.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Количество циклов включения-выключения не оказывают существенного влияния на срок службы светодиодов.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Различный угол излучения - от 15 до 180 градусов.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Низкая стоимость индикаторных светодиодов, но относительно высокая стоимость при использовании в освещении, которая снизится при увеличении производства и продаж.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Безопасность — не требуются высокие напряжения, низкая температура светодиода или арматуры, обычно не выше 60 градусов Цельсия.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Нечувствительность к низким и очень низким температурам. Однако, высокие температуры противопоказаны светодиоду, как и любым полупроводникам.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Экологичность - отсутствие ртути, фосфора и ультрафиолетового излучения в отличие от люминесцентных ламп.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Применение светодиодов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В уличном, промышленном, бытовом освещении (в т.ч.светодиодная лента)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В качестве индикаторов - как в виде одиночных светодиодов.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Массив светодиодов используется в больших уличных экранах, в бегущих строках. 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lastRenderedPageBreak/>
        <w:t>Мощные светодиоды используются как источник света в фонарях и светофорах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В подсветке ЖК-экранов (мобильные телефоны, мониторы, телевизоры и т. д.)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В играх, игрушках, значках, USB-устройствах и проч.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В светодиодных дорожных знаках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Проверочный опрос по теме: Полупроводниковые приборы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Диоды бывают: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А) Электровакуумные;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Б) Полупроводниковые;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В) Электровакуумные и полупроводниковые;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2.   К преимуществам полупроводниковых приборов относится: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   А) Большие размеры;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   Б) Большой срок службы;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   В) Большая механическая прочность;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3.   К недостаткам полупроводниковых приборов относятся: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  А) Малый вес;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  Б) Зависимость от температуры;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  В) Обеспечиваю высокий КПД;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4.   В полупроводниковых приборах в основном используют элементы: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 А) Германий;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 Б) Окись цинка;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 В) Селен;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5.  Электропроводность полупроводника, обусловленная носителями заряда отрицательного знака, носит название электропроводности: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А) n – типа;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Б) p – типа;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>6.  Прямому включению диода соответствует переход: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А) n – p типа;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Б) p – n типа;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lastRenderedPageBreak/>
        <w:t>7.  При прямом включении с увеличением напряжения ток:</w:t>
      </w:r>
    </w:p>
    <w:p w:rsidR="00C5046F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А) уменьшается;</w:t>
      </w:r>
    </w:p>
    <w:p w:rsidR="004B3542" w:rsidRPr="00C5046F" w:rsidRDefault="00C5046F" w:rsidP="00C5046F">
      <w:pPr>
        <w:rPr>
          <w:rFonts w:ascii="Times New Roman" w:hAnsi="Times New Roman" w:cs="Times New Roman"/>
          <w:sz w:val="24"/>
          <w:szCs w:val="24"/>
        </w:rPr>
      </w:pPr>
      <w:r w:rsidRPr="00C5046F">
        <w:rPr>
          <w:rFonts w:ascii="Times New Roman" w:hAnsi="Times New Roman" w:cs="Times New Roman"/>
          <w:sz w:val="24"/>
          <w:szCs w:val="24"/>
        </w:rPr>
        <w:t xml:space="preserve">    Б) увеличивается;</w:t>
      </w:r>
    </w:p>
    <w:sectPr w:rsidR="004B3542" w:rsidRPr="00C504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DB6"/>
    <w:rsid w:val="00105DB6"/>
    <w:rsid w:val="001E7E1A"/>
    <w:rsid w:val="004B3542"/>
    <w:rsid w:val="00722F45"/>
    <w:rsid w:val="00C50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4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4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1034</Words>
  <Characters>5899</Characters>
  <Application>Microsoft Office Word</Application>
  <DocSecurity>0</DocSecurity>
  <Lines>49</Lines>
  <Paragraphs>13</Paragraphs>
  <ScaleCrop>false</ScaleCrop>
  <Company/>
  <LinksUpToDate>false</LinksUpToDate>
  <CharactersWithSpaces>6920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2020-12-17T07:18:00Z</dcterms:created>
  <dcterms:modified xsi:type="dcterms:W3CDTF">2020-12-17T08:45:00Z</dcterms:modified>
</cp:coreProperties>
</file>